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Piano di Sicurezza Informatica</w:t>
      </w:r>
    </w:p>
    <w:p>
      <w:pPr>
        <w:pStyle w:val="Di default"/>
        <w:spacing w:before="0" w:after="281" w:line="240" w:lineRule="auto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Inquadramento normativo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Il </w:t>
      </w:r>
      <w:r>
        <w:rPr>
          <w:rFonts w:ascii="Times Roman" w:hAnsi="Times Roman"/>
          <w:b w:val="1"/>
          <w:bCs w:val="1"/>
          <w:rtl w:val="0"/>
          <w:lang w:val="it-IT"/>
        </w:rPr>
        <w:t>Piano di Sicurezza Informatica</w:t>
      </w:r>
      <w:r>
        <w:rPr>
          <w:rFonts w:ascii="Times Roman" w:hAnsi="Times Roman" w:hint="default"/>
          <w:rtl w:val="0"/>
          <w:lang w:val="it-IT"/>
        </w:rPr>
        <w:t xml:space="preserve"> è </w:t>
      </w:r>
      <w:r>
        <w:rPr>
          <w:rFonts w:ascii="Times Roman" w:hAnsi="Times Roman"/>
          <w:rtl w:val="0"/>
          <w:lang w:val="it-IT"/>
        </w:rPr>
        <w:t xml:space="preserve">previsto dalle </w:t>
      </w:r>
      <w:r>
        <w:rPr>
          <w:rFonts w:ascii="Times Roman" w:hAnsi="Times Roman"/>
          <w:b w:val="1"/>
          <w:bCs w:val="1"/>
          <w:rtl w:val="0"/>
          <w:lang w:val="it-IT"/>
        </w:rPr>
        <w:t>Linee Guida AgID</w:t>
      </w:r>
      <w:r>
        <w:rPr>
          <w:rFonts w:ascii="Times Roman" w:hAnsi="Times Roman"/>
          <w:rtl w:val="0"/>
          <w:lang w:val="it-IT"/>
        </w:rPr>
        <w:t xml:space="preserve">, in attuazione del </w:t>
      </w:r>
      <w:r>
        <w:rPr>
          <w:rFonts w:ascii="Times Roman" w:hAnsi="Times Roman"/>
          <w:b w:val="1"/>
          <w:bCs w:val="1"/>
          <w:rtl w:val="0"/>
          <w:lang w:val="it-IT"/>
        </w:rPr>
        <w:t>Codice dell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Amministrazione Digitale (D.Lgs. 82/2005)</w:t>
      </w:r>
      <w:r>
        <w:rPr>
          <w:rFonts w:ascii="Times Roman" w:hAnsi="Times Roman"/>
          <w:rtl w:val="0"/>
          <w:lang w:val="it-IT"/>
        </w:rPr>
        <w:t xml:space="preserve"> e del </w:t>
      </w:r>
      <w:r>
        <w:rPr>
          <w:rFonts w:ascii="Times Roman" w:hAnsi="Times Roman"/>
          <w:b w:val="1"/>
          <w:bCs w:val="1"/>
          <w:rtl w:val="0"/>
          <w:lang w:val="it-IT"/>
        </w:rPr>
        <w:t>Regolamento UE 2016/679 (GDPR)</w:t>
      </w:r>
      <w:r>
        <w:rPr>
          <w:rFonts w:ascii="Times Roman" w:hAnsi="Times Roman"/>
          <w:rtl w:val="0"/>
          <w:lang w:val="it-IT"/>
        </w:rPr>
        <w:t>.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it-IT"/>
        </w:rPr>
        <w:t>Costituisce parte integrante del sistema di gestione della sicurezza ICT per le organizzazioni pubbliche e private, con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obiettivo di tutelare dati, servizi e infrastrutture critiche.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Il Piano: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identifica i rischi,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definisce le misure di protezione,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stabilisce le politiche di sicurezza adeguate per garantire la protezione dei dati personali e la resilienza dei sistemi informativi.</w:t>
      </w: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valore aggiunto: la figura del CISO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Marco La Diega srl mette a disposizione una figura professionale </w:t>
      </w:r>
      <w:r>
        <w:rPr>
          <w:rFonts w:ascii="Times Roman" w:hAnsi="Times Roman"/>
          <w:b w:val="1"/>
          <w:bCs w:val="1"/>
          <w:rtl w:val="0"/>
          <w:lang w:val="it-IT"/>
        </w:rPr>
        <w:t>CISO (Chief Information Security Officer)</w:t>
      </w:r>
      <w:r>
        <w:rPr>
          <w:rFonts w:ascii="Times Roman" w:hAnsi="Times Roman"/>
          <w:rtl w:val="0"/>
          <w:lang w:val="it-IT"/>
        </w:rPr>
        <w:t xml:space="preserve"> certificata, con esperienza specifica nella Pubblica Amministrazione e nel settore privato.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Il </w:t>
      </w:r>
      <w:r>
        <w:rPr>
          <w:rFonts w:ascii="Times Roman" w:hAnsi="Times Roman"/>
          <w:b w:val="1"/>
          <w:bCs w:val="1"/>
          <w:rtl w:val="0"/>
          <w:lang w:val="it-IT"/>
        </w:rPr>
        <w:t>CISO</w:t>
      </w:r>
      <w:r>
        <w:rPr>
          <w:rFonts w:ascii="Times Roman" w:hAnsi="Times Roman"/>
          <w:rtl w:val="0"/>
          <w:lang w:val="it-IT"/>
        </w:rPr>
        <w:t xml:space="preserve"> offre: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Supervisione e validazione del Piano di Sicurezza Informatica.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Definizione della strategia di sicurezza ICT a medio-lungo termine.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Coordinamento nella gestione di incidenti e nella risposta agli attacchi informatici.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Consulenza per la protezione di dati sensibili e infrastrutture critiche.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Supporto nella gestione della compliance normativa (GDPR, CAD, NIS2, AgID).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Formazione del personale su temi di sicurezza informatica e gestione dei rischi.</w:t>
      </w:r>
    </w:p>
    <w:p>
      <w:pPr>
        <w:pStyle w:val="Di 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Affiancamento nei rapporti con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Agenzia per la Cybersicurezza Nazionale (ACN) e altri enti di controllo.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Grazie al coinvolgimento diretto del </w:t>
      </w:r>
      <w:r>
        <w:rPr>
          <w:rFonts w:ascii="Times Roman" w:hAnsi="Times Roman"/>
          <w:b w:val="1"/>
          <w:bCs w:val="1"/>
          <w:rtl w:val="0"/>
          <w:lang w:val="it-IT"/>
        </w:rPr>
        <w:t>CISO</w:t>
      </w:r>
      <w:r>
        <w:rPr>
          <w:rFonts w:ascii="Times Roman" w:hAnsi="Times Roman"/>
          <w:rtl w:val="0"/>
          <w:lang w:val="it-IT"/>
        </w:rPr>
        <w:t>, il servizio garantisce non solo la conformit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normativa, ma anche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adozione di best practice di sicurezza riconosciute a livello internazional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Obiettivo del Servizio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Fornire assistenza qualificata per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elaborazione e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adozione di un </w:t>
      </w:r>
      <w:r>
        <w:rPr>
          <w:rFonts w:ascii="Times Roman" w:hAnsi="Times Roman"/>
          <w:b w:val="1"/>
          <w:bCs w:val="1"/>
          <w:rtl w:val="0"/>
          <w:lang w:val="it-IT"/>
        </w:rPr>
        <w:t>Piano di Sicurezza Informatica</w:t>
      </w:r>
      <w:r>
        <w:rPr>
          <w:rFonts w:ascii="Times Roman" w:hAnsi="Times Roman"/>
          <w:rtl w:val="0"/>
          <w:lang w:val="it-IT"/>
        </w:rPr>
        <w:t xml:space="preserve"> personalizzato, in grado di garantire: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la protezione dei dati e dei sistemi,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la riduzione dei rischi residui,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la continuit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operativa,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la conformit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ai requisiti di privacy e sicurezza.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Il Piano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>basato su un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analisi dei rischi che coinvolge infrastrutture, dati, documenti e procedure, tenendo conto delle direttive strategiche dell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organizzazione.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Attivit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it-IT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Previste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Il servizio comprende: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Censimento degli asset hardware e software.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Verifica della continuit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operativa e dei piani di disaster recovery.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Controllo dell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infrastruttura fisica.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Monitoraggio e tracciamento dei log di sistema.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Gestione delle responsabilit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e delle procedure in caso di incidente.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Analisi delle modalit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di conservazione dei documenti.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Redazione e aggiornamento del Piano di Sicurezza Informatica.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Analisi preliminare dei fabbisogni e delle criticit</w:t>
      </w:r>
      <w:r>
        <w:rPr>
          <w:rFonts w:ascii="Times Roman" w:hAnsi="Times Roman" w:hint="default"/>
          <w:rtl w:val="0"/>
          <w:lang w:val="it-IT"/>
        </w:rPr>
        <w:t>à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Raccolta dati sulla struttura organizzativa e sui sistemi IT.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Definizione di misure preventive e correttive.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Pianificazione della gestione degli incidenti.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Controllo dei livelli di sicurezza fisica e logica.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Verifica della conformit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alle normative vigenti (CAD, GDPR, Linee Guida AgID).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Supporto nella redazione e approvazione del Piano.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it-IT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di Erogazione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Analisi iniziale e raccolta dati.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Redazione della bozza del Piano.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Condivisione e approvazione con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organizzazione.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Incontri operativi (in presenza o da remoto) secondo un calendario definito.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Possibilit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di aggiornamento periodico del Piano in base all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evoluzione tecnologica e normativa.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Piano di Sicurezza Informatica completo, aggiornato e conforme.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Identificazione e valutazione dei rischi.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Definizione di misure di sicurezza preventive e correttive.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Miglioramento della resilienza dei sistemi e dei servizi.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Riduzione del rischio di incidenti e sanzioni.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Allineamento con le migliori pratiche e le normative vigenti.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Destinatari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Pubbliche Amministrazioni.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Enti e istituzioni pubbliche e private.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Organizzazioni con sistemi informativi critici o trattamento di dati personali.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metodo OLTRECODE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0"/>
          <w:bCs w:val="0"/>
          <w:rtl w:val="0"/>
          <w:lang w:val="it-IT"/>
        </w:rPr>
        <w:t xml:space="preserve">Anche per il </w:t>
      </w:r>
      <w:r>
        <w:rPr>
          <w:rFonts w:ascii="Times Roman" w:hAnsi="Times Roman"/>
          <w:b w:val="1"/>
          <w:bCs w:val="1"/>
          <w:rtl w:val="0"/>
          <w:lang w:val="it-IT"/>
        </w:rPr>
        <w:t>Piano di Sicurezza Informatica</w:t>
      </w:r>
      <w:r>
        <w:rPr>
          <w:rFonts w:ascii="Times Roman" w:hAnsi="Times Roman"/>
          <w:b w:val="0"/>
          <w:bCs w:val="0"/>
          <w:rtl w:val="0"/>
          <w:lang w:val="it-IT"/>
        </w:rPr>
        <w:t xml:space="preserve"> adottiamo il metodo </w:t>
      </w:r>
      <w:r>
        <w:rPr>
          <w:rFonts w:ascii="Times Roman" w:hAnsi="Times Roman"/>
          <w:b w:val="1"/>
          <w:bCs w:val="1"/>
          <w:rtl w:val="0"/>
          <w:lang w:val="it-IT"/>
        </w:rPr>
        <w:t>OLTRECODE</w:t>
      </w:r>
      <w:r>
        <w:rPr>
          <w:rFonts w:ascii="Times Roman" w:hAnsi="Times Roman"/>
          <w:b w:val="0"/>
          <w:bCs w:val="0"/>
          <w:rtl w:val="0"/>
          <w:lang w:val="it-IT"/>
        </w:rPr>
        <w:t>, che garantisce: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Contatto costante e diretto con il cliente.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Affiancamento operativo e non formale.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Soluzioni personalizzate in base alla struttura e ai rischi specifici dell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organizzazione.</w:t>
      </w:r>
    </w:p>
    <w:p>
      <w:pPr>
        <w:pStyle w:val="Di 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lang w:val="it-IT"/>
        </w:rPr>
      </w:pPr>
      <w:r>
        <w:rPr>
          <w:rFonts w:ascii="Times Roman" w:hAnsi="Times Roman"/>
          <w:rtl w:val="0"/>
          <w:lang w:val="it-IT"/>
        </w:rPr>
        <w:t>Risposte tempestive e supporto continuativo per tutta la durata dell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incarico.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Non solo un documento formale, ma uno </w:t>
      </w:r>
      <w:r>
        <w:rPr>
          <w:rFonts w:ascii="Times Roman" w:hAnsi="Times Roman"/>
          <w:b w:val="1"/>
          <w:bCs w:val="1"/>
          <w:rtl w:val="0"/>
          <w:lang w:val="it-IT"/>
        </w:rPr>
        <w:t>strumento operativo e strategico</w:t>
      </w:r>
      <w:r>
        <w:rPr>
          <w:rFonts w:ascii="Times Roman" w:hAnsi="Times Roman"/>
          <w:rtl w:val="0"/>
          <w:lang w:val="it-IT"/>
        </w:rPr>
        <w:t xml:space="preserve"> per la sicurezza e la resilienza digitale dell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organizzazione.</w:t>
      </w:r>
    </w:p>
    <w:p>
      <w:pPr>
        <w:pStyle w:val="Di default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b w:val="1"/>
          <w:bCs w:val="1"/>
          <w:rtl w:val="0"/>
          <w:lang w:val="it-IT"/>
        </w:rPr>
        <w:t>Affidati a Marco La Diega srl per la redazione e la gestione del tuo Piano di Sicurezza Informatica, con l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affiancamento di un CISO qualificato e un approccio pratico e conforme alle normative vigenti.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Contattaci per maggiori informazioni: </w:t>
      </w:r>
      <w:r>
        <w:rPr>
          <w:rFonts w:ascii="Times Roman" w:hAnsi="Times Roman"/>
          <w:b w:val="1"/>
          <w:bCs w:val="1"/>
          <w:rtl w:val="0"/>
          <w:lang w:val="it-IT"/>
        </w:rPr>
        <w:t>supporto@marcoladiega.it</w:t>
      </w:r>
      <w:r>
        <w:rPr>
          <w:rFonts w:ascii="Times Roman" w:cs="Times Roman" w:hAnsi="Times Roman" w:eastAsia="Times Roman"/>
          <w:b w:val="0"/>
          <w:bCs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