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 xml:space="preserve">Servizio DPO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–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Data Protection Officer</w:t>
      </w:r>
    </w:p>
    <w:p>
      <w:pPr>
        <w:pStyle w:val="Di 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Inquadramento normativo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Il </w:t>
      </w:r>
      <w:r>
        <w:rPr>
          <w:rFonts w:ascii="Times Roman" w:hAnsi="Times Roman"/>
          <w:b w:val="1"/>
          <w:bCs w:val="1"/>
          <w:rtl w:val="0"/>
          <w:lang w:val="it-IT"/>
        </w:rPr>
        <w:t>Regolamento (UE) 2016/679 (GDPR)</w:t>
      </w:r>
      <w:r>
        <w:rPr>
          <w:rFonts w:ascii="Times Roman" w:hAnsi="Times Roman"/>
          <w:rtl w:val="0"/>
          <w:lang w:val="it-IT"/>
        </w:rPr>
        <w:t xml:space="preserve"> e il </w:t>
      </w:r>
      <w:r>
        <w:rPr>
          <w:rFonts w:ascii="Times Roman" w:hAnsi="Times Roman"/>
          <w:b w:val="1"/>
          <w:bCs w:val="1"/>
          <w:rtl w:val="0"/>
        </w:rPr>
        <w:t>D.Lgs. 196/2003</w:t>
      </w:r>
      <w:r>
        <w:rPr>
          <w:rFonts w:ascii="Times Roman" w:hAnsi="Times Roman"/>
          <w:rtl w:val="0"/>
          <w:lang w:val="it-IT"/>
        </w:rPr>
        <w:t xml:space="preserve"> come modificato dal D.Lgs. 101/2018 stabiliscono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 xml:space="preserve">obbligo, per determinate organizzazioni pubbliche e private, di designare un </w:t>
      </w:r>
      <w:r>
        <w:rPr>
          <w:rFonts w:ascii="Times Roman" w:hAnsi="Times Roman"/>
          <w:i w:val="1"/>
          <w:iCs w:val="1"/>
          <w:rtl w:val="0"/>
          <w:lang w:val="it-IT"/>
        </w:rPr>
        <w:t>Responsabile della Protezione dei Dati</w:t>
      </w:r>
      <w:r>
        <w:rPr>
          <w:rFonts w:ascii="Times Roman" w:hAnsi="Times Roman"/>
          <w:rtl w:val="0"/>
          <w:lang w:val="it-IT"/>
        </w:rPr>
        <w:t xml:space="preserve"> (DPO) con compiti di supervisione, consulenza e controllo sulla corretta applicazione della normativa Privacy.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La crescente complessit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dei trattamenti di dati, soprattutto nel settore pubblico e sanitario e nei progetti di trasformazione digitale (Piano Triennale per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Informatica nella PA), richiede un approccio professionale e continuativo alla gestione della Privacy.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Obiettivo del Servizio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Offrire un supporto completo e continuativo per la piena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al Regolamento Europeo 2016/679 (GDPR), attraverso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assunzione del ruolo di DPO esterno e lo sviluppo di un sistema di gestione Privacy realmente integrato nella struttura organizzativa del cliente.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Il servizio </w:t>
      </w:r>
      <w:r>
        <w:rPr>
          <w:rFonts w:ascii="Times Roman" w:hAnsi="Times Roman" w:hint="default"/>
          <w:rtl w:val="0"/>
          <w:lang w:val="it-IT"/>
        </w:rPr>
        <w:t xml:space="preserve">è </w:t>
      </w:r>
      <w:r>
        <w:rPr>
          <w:rFonts w:ascii="Times Roman" w:hAnsi="Times Roman"/>
          <w:rtl w:val="0"/>
          <w:lang w:val="it-IT"/>
        </w:rPr>
        <w:t>rivolto a Pubbliche Amministrazioni, aziende strutturate, associazioni e organizzazioni sanitarie, con soluzioni su misura, aggiornate e operative.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Attivit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Previste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Il nostro DPO fornisce un supporto strategico, tecnico e normativo che comprende: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Consulenza normativa continuativa in materia di Privacy.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mirata con verifica delle competenze.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Supervisione delle attivit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trattamento e delle misure di sicurezza.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Valutazione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impatto (DPIA) e pareri esperti.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Gestione dei rapporti con il Garante Privacy.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Monitoraggio e aggiornamento costante su normative e tecnologie.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Verifica e gestione del Registro dei Trattamenti.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operativo per nomine, informative, gestione data breach.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in caso di reclami o procedimenti ispettivi.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Consulenza strategica per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integrazione della Privacy nei processi organizzativi.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Privacy nei progetti di transizione digitale.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Aree di Intervento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Coordinamento strategico della compliance Privacy con gli standard europei e nazionali.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Integrazione delle policy Privacy nei processi decisionali e operativi.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Sicurezza dei dati: supporto nell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adozione e verifica di misure tecniche e organizzative.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Accessibilit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normativa: redazione di informative e documenti Privacy chiari e fruibili.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Audit di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e gap analysis rispetto al GDPR e ai provvedimenti del Garante.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Aggiornamento delle procedure interne alla luce di evoluzioni normative.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alla gestione del Registro dei Trattamenti e delle responsabilit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Consulenza nei servizi digitali e innovazioni tecnologiche Privacy-by-design.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Valutazioni di impatto (DPIA) per trattamenti ad alto rischio.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Assistenza nei rapporti con il Garante Privacy.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Supporto agli acquisti e ai contratti ICT nel rispetto della normativa Privacy.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à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di Erogazione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Attivit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svolte da un team multidisciplinare sempre aggiornato.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Servizio erogato in presenza e da remoto.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Interazioni illimitate via email, telefono, piattaforme online.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Accesso a modelli documentali, check list, verbali e report.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Piani formativi personalizzati con verifica apprendimento.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Verifica periodica della conformit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interna e delle misure applicate.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Output del Servizio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DPO esterno nominato con assunzione delle responsabilit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previste dal GDPR.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Presidio continuativo sulla gestione Privacy.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Documentazione completa, aggiornata e verificabile.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Formazione certificabile per il personale.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Riduzione del rischio sanzionatorio e di non conformit</w:t>
      </w:r>
      <w:r>
        <w:rPr>
          <w:rFonts w:ascii="Times Roman" w:hAnsi="Times Roman" w:hint="default"/>
          <w:rtl w:val="0"/>
        </w:rPr>
        <w:t>à</w:t>
      </w:r>
      <w:r>
        <w:rPr>
          <w:rFonts w:ascii="Times Roman" w:hAnsi="Times Roman"/>
          <w:rtl w:val="0"/>
        </w:rPr>
        <w:t>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Integrazione efficace della protezione dei dati nei processi decisionali.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Destinatari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Enti pubblici e amministrazioni.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Aziende strutturate.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Associazioni e fondazioni.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Strutture sanitarie e sociosanitarie.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Organizzazioni con trattamenti di dati sensibili o complessi.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Il metodo OLTRECODE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Anche per il servizio DPO, adottiamo il nostro approccio </w:t>
      </w:r>
      <w:r>
        <w:rPr>
          <w:rFonts w:ascii="Times Roman" w:hAnsi="Times Roman"/>
          <w:b w:val="1"/>
          <w:bCs w:val="1"/>
          <w:rtl w:val="0"/>
          <w:lang w:val="de-DE"/>
        </w:rPr>
        <w:t>OLTRECODE</w:t>
      </w:r>
      <w:r>
        <w:rPr>
          <w:rFonts w:ascii="Times Roman" w:hAnsi="Times Roman"/>
          <w:rtl w:val="0"/>
          <w:lang w:val="it-IT"/>
        </w:rPr>
        <w:t>, che privilegia: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Contatto costante e diretto con il cliente.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Un supporto pragmatico, operativo e non formale.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Risposte tempestive e soluzioni personalizzate.</w:t>
      </w:r>
    </w:p>
    <w:p>
      <w:pPr>
        <w:pStyle w:val="Di 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integrazione della Privacy non solo come obbligo, ma come leva per 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efficienza e la trasparenza organizzativa.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Non un DPO formale, ma un partner quotidiano nella gestione della protezione dei dati.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Affidate a Marco La Diega srl il vostro Servizio DPO per trasformare gli obblighi Privacy in un valore aggiunto per la vostra organizzazione.</w:t>
      </w: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0"/>
          <w:bCs w:val="0"/>
          <w:rtl w:val="0"/>
          <w:lang w:val="it-IT"/>
        </w:rPr>
        <w:t xml:space="preserve">Contattateci per maggiori informazioni: </w:t>
      </w:r>
      <w:r>
        <w:rPr>
          <w:rFonts w:ascii="Times Roman" w:hAnsi="Times Roman"/>
          <w:b w:val="1"/>
          <w:bCs w:val="1"/>
          <w:rtl w:val="0"/>
          <w:lang w:val="it-IT"/>
        </w:rPr>
        <w:t>supporto@marcoladiega.it</w:t>
      </w:r>
      <w:r>
        <w:rPr>
          <w:rFonts w:ascii="Times Roman" w:cs="Times Roman" w:hAnsi="Times Roman" w:eastAsia="Times Roman"/>
          <w:b w:val="0"/>
          <w:bCs w:val="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